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 Н Ф О Р М А Ц И Я</w:t>
      </w:r>
    </w:p>
    <w:p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2019 года</w:t>
      </w:r>
    </w:p>
    <w:p>
      <w:pPr>
        <w:jc w:val="center"/>
        <w:outlineLvl w:val="0"/>
        <w:rPr>
          <w:sz w:val="28"/>
          <w:szCs w:val="28"/>
        </w:rPr>
      </w:pPr>
    </w:p>
    <w:p>
      <w:pPr>
        <w:jc w:val="center"/>
        <w:outlineLvl w:val="0"/>
        <w:rPr>
          <w:sz w:val="28"/>
          <w:szCs w:val="28"/>
        </w:rPr>
      </w:pPr>
    </w:p>
    <w:p>
      <w:pPr>
        <w:spacing w:line="360" w:lineRule="auto"/>
        <w:ind w:right="-6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приказов руководителя Управления от 24.09.2014 № 266 и от 10.02.2015 № 74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 Верхне-Донское управление Ростехнадзора во </w:t>
      </w:r>
      <w:r>
        <w:rPr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2019 года поступило 183 обращения граждан.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 сети Интернет на электронный адрес управления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2019 года поступило 46 (25,1 %) обращений граждан, для сравнения: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2018 года</w:t>
      </w:r>
      <w:r>
        <w:rPr>
          <w:sz w:val="28"/>
          <w:szCs w:val="28"/>
        </w:rPr>
        <w:t xml:space="preserve"> поступило </w:t>
      </w:r>
      <w:r>
        <w:rPr>
          <w:color w:val="000000"/>
          <w:sz w:val="28"/>
          <w:szCs w:val="28"/>
        </w:rPr>
        <w:t>49 (25 %) о</w:t>
      </w:r>
      <w:r>
        <w:rPr>
          <w:sz w:val="28"/>
          <w:szCs w:val="28"/>
        </w:rPr>
        <w:t>бращений граждан.</w:t>
      </w:r>
    </w:p>
    <w:p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Тематика обращений граждан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2019 года по сравнению со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кварталом 2018 года существенных изменений не претерпела.</w:t>
      </w:r>
    </w:p>
    <w:p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 квартале 2019 года граждане наиболее часто обращались по следующим вопросам:            </w:t>
      </w:r>
    </w:p>
    <w:p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>
        <w:rPr>
          <w:sz w:val="28"/>
          <w:szCs w:val="28"/>
        </w:rPr>
        <w:t>- о нарушениях в сфере энергетического надзора и надзора за гидротехническими сооружениями  - 92 (50,3 %);</w:t>
      </w:r>
    </w:p>
    <w:p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о нарушениях в сфере промышленной безопасности опасных  </w:t>
      </w:r>
    </w:p>
    <w:p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производственных объектов</w:t>
      </w:r>
      <w:r>
        <w:rPr>
          <w:color w:val="000000"/>
          <w:sz w:val="28"/>
          <w:szCs w:val="28"/>
        </w:rPr>
        <w:t xml:space="preserve">  и государственного контроля в сфере                промышленности - 23 (12,5 %);</w:t>
      </w:r>
    </w:p>
    <w:p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о нарушениях в сфере строительного надзора и надзора за подъёмными сооружениями - 38 (20,8 %).</w:t>
      </w:r>
    </w:p>
    <w:p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2019 года на личном приёме </w:t>
      </w:r>
      <w:r>
        <w:rPr>
          <w:color w:val="000000"/>
          <w:sz w:val="28"/>
          <w:szCs w:val="28"/>
        </w:rPr>
        <w:lastRenderedPageBreak/>
        <w:t>заместителями руководителя Управления было принято четверо граждан по вопросам, находящимся в компетенции Ростехнадзора. Обращения приняты к рассмотрению.</w:t>
      </w:r>
    </w:p>
    <w:p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2019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Судебных исков граждан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2019 года не поступало.</w:t>
      </w: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7.</w:t>
      </w:r>
      <w:r>
        <w:rPr>
          <w:color w:val="000000"/>
          <w:sz w:val="28"/>
          <w:szCs w:val="28"/>
        </w:rPr>
        <w:t xml:space="preserve">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2019 года случаев нарушения сроков рассмотрения письменных обращений граждан, установленных российским законодательством, не выявлено. 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обращениям граждан.</w:t>
      </w:r>
    </w:p>
    <w:p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 Ростехнадзора и доступна для граждан.</w:t>
      </w:r>
      <w:r>
        <w:rPr>
          <w:sz w:val="28"/>
          <w:szCs w:val="28"/>
        </w:rPr>
        <w:t xml:space="preserve"> Свои предложения, заявления, жалобы граждане могут передать по электронной почте Управления, также </w:t>
      </w:r>
      <w:r>
        <w:rPr>
          <w:color w:val="000000"/>
          <w:sz w:val="28"/>
          <w:szCs w:val="28"/>
        </w:rPr>
        <w:t>работает обратная связь, где граждане могут задать вопросы и получить необходимую информацию и разъяснения.</w:t>
      </w:r>
    </w:p>
    <w:p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Прокурорские проверки состояния работы с обращениями граждан во </w:t>
      </w: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 2019 года не проводились.</w:t>
      </w: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Информация, размещенная на Интернет-портале ССТУ. поддерживается в актуальном состоянии, при необходимости систематически обновляется.</w:t>
      </w:r>
    </w:p>
    <w:sectPr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1458-D6B9-42AE-AEAE-7285644A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Андреещева Ирина Леонидовна</cp:lastModifiedBy>
  <cp:revision>2</cp:revision>
  <cp:lastPrinted>2018-10-10T13:57:00Z</cp:lastPrinted>
  <dcterms:created xsi:type="dcterms:W3CDTF">2019-08-12T13:06:00Z</dcterms:created>
  <dcterms:modified xsi:type="dcterms:W3CDTF">2019-08-12T13:06:00Z</dcterms:modified>
</cp:coreProperties>
</file>